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7A4F" w14:textId="7B2C94F4" w:rsidR="00F05F0D" w:rsidRDefault="00296572" w:rsidP="00016A61">
      <w:pPr>
        <w:pStyle w:val="BodyText"/>
        <w:spacing w:before="9"/>
        <w:jc w:val="center"/>
        <w:rPr>
          <w:rFonts w:ascii="Arial"/>
          <w:sz w:val="30"/>
        </w:rPr>
      </w:pPr>
      <w:r>
        <w:rPr>
          <w:rFonts w:ascii="Arial"/>
          <w:noProof/>
          <w:sz w:val="30"/>
        </w:rPr>
        <w:drawing>
          <wp:inline distT="0" distB="0" distL="0" distR="0" wp14:anchorId="785B531E" wp14:editId="00CE6C23">
            <wp:extent cx="1069975" cy="1005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2" cy="10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6DF0" w14:textId="391604BD" w:rsidR="00AE6FE8" w:rsidRDefault="00296572" w:rsidP="00296572">
      <w:pPr>
        <w:pStyle w:val="BodyText"/>
        <w:spacing w:before="9"/>
        <w:jc w:val="center"/>
        <w:rPr>
          <w:b/>
          <w:bCs/>
        </w:rPr>
      </w:pPr>
      <w:r>
        <w:rPr>
          <w:b/>
          <w:bCs/>
        </w:rPr>
        <w:t>PLANNING BOARD MEETING AGENDA</w:t>
      </w:r>
    </w:p>
    <w:p w14:paraId="1DEAEC69" w14:textId="77777777" w:rsidR="00296572" w:rsidRDefault="00296572" w:rsidP="00296572">
      <w:pPr>
        <w:pStyle w:val="BodyText"/>
        <w:spacing w:before="9"/>
        <w:jc w:val="center"/>
        <w:rPr>
          <w:b/>
          <w:bCs/>
        </w:rPr>
      </w:pPr>
      <w:r>
        <w:rPr>
          <w:b/>
          <w:bCs/>
        </w:rPr>
        <w:t xml:space="preserve">WEDNESDAY, APRIL 8, 2020 7:00 PM </w:t>
      </w:r>
    </w:p>
    <w:p w14:paraId="0B53315F" w14:textId="212184A8" w:rsidR="00296572" w:rsidRPr="00296572" w:rsidRDefault="00296572" w:rsidP="00296572">
      <w:pPr>
        <w:pStyle w:val="BodyText"/>
        <w:spacing w:before="9"/>
        <w:jc w:val="center"/>
        <w:rPr>
          <w:b/>
          <w:bCs/>
        </w:rPr>
      </w:pPr>
      <w:r>
        <w:rPr>
          <w:b/>
          <w:bCs/>
        </w:rPr>
        <w:t>VIRTUAL MEETING (VIA ZOOM)</w:t>
      </w:r>
    </w:p>
    <w:p w14:paraId="77C95ACC" w14:textId="77777777" w:rsidR="00F05F0D" w:rsidRDefault="00F05F0D">
      <w:pPr>
        <w:pStyle w:val="BodyText"/>
        <w:spacing w:before="3"/>
        <w:rPr>
          <w:sz w:val="15"/>
        </w:rPr>
      </w:pPr>
    </w:p>
    <w:p w14:paraId="02AD2E36" w14:textId="77777777" w:rsidR="00F05F0D" w:rsidRPr="00296572" w:rsidRDefault="00551428">
      <w:pPr>
        <w:pStyle w:val="ListParagraph"/>
        <w:numPr>
          <w:ilvl w:val="0"/>
          <w:numId w:val="1"/>
        </w:numPr>
        <w:tabs>
          <w:tab w:val="left" w:pos="1305"/>
        </w:tabs>
        <w:spacing w:before="91"/>
        <w:ind w:hanging="370"/>
        <w:rPr>
          <w:color w:val="181A1C"/>
        </w:rPr>
      </w:pPr>
      <w:r w:rsidRPr="00296572">
        <w:rPr>
          <w:color w:val="181A1C"/>
          <w:w w:val="110"/>
        </w:rPr>
        <w:t>Call to</w:t>
      </w:r>
      <w:r w:rsidRPr="00296572">
        <w:rPr>
          <w:color w:val="181A1C"/>
          <w:spacing w:val="-32"/>
          <w:w w:val="110"/>
        </w:rPr>
        <w:t xml:space="preserve"> </w:t>
      </w:r>
      <w:r w:rsidRPr="00296572">
        <w:rPr>
          <w:color w:val="181A1C"/>
          <w:w w:val="110"/>
        </w:rPr>
        <w:t>Order</w:t>
      </w:r>
    </w:p>
    <w:p w14:paraId="48D288E3" w14:textId="77777777" w:rsidR="00F05F0D" w:rsidRPr="00296572" w:rsidRDefault="00F05F0D">
      <w:pPr>
        <w:pStyle w:val="BodyText"/>
        <w:spacing w:before="3"/>
      </w:pPr>
    </w:p>
    <w:p w14:paraId="4FDA39F1" w14:textId="77777777" w:rsidR="00F05F0D" w:rsidRPr="00296572" w:rsidRDefault="00551428">
      <w:pPr>
        <w:pStyle w:val="ListParagraph"/>
        <w:numPr>
          <w:ilvl w:val="0"/>
          <w:numId w:val="1"/>
        </w:numPr>
        <w:tabs>
          <w:tab w:val="left" w:pos="1310"/>
        </w:tabs>
        <w:spacing w:before="1"/>
        <w:ind w:left="1309" w:hanging="370"/>
        <w:rPr>
          <w:color w:val="181A1C"/>
        </w:rPr>
      </w:pPr>
      <w:r w:rsidRPr="00296572">
        <w:rPr>
          <w:color w:val="181A1C"/>
          <w:w w:val="105"/>
        </w:rPr>
        <w:t>Roll Call of</w:t>
      </w:r>
      <w:r w:rsidRPr="00296572">
        <w:rPr>
          <w:color w:val="181A1C"/>
          <w:spacing w:val="-23"/>
          <w:w w:val="105"/>
        </w:rPr>
        <w:t xml:space="preserve"> </w:t>
      </w:r>
      <w:r w:rsidRPr="00296572">
        <w:rPr>
          <w:color w:val="181A1C"/>
          <w:w w:val="105"/>
        </w:rPr>
        <w:t>Members</w:t>
      </w:r>
    </w:p>
    <w:p w14:paraId="01EDBC5B" w14:textId="77777777" w:rsidR="00F05F0D" w:rsidRPr="00296572" w:rsidRDefault="00F05F0D">
      <w:pPr>
        <w:pStyle w:val="BodyText"/>
        <w:spacing w:before="7"/>
      </w:pPr>
    </w:p>
    <w:p w14:paraId="185F8E75" w14:textId="77777777" w:rsidR="00F05F0D" w:rsidRPr="00296572" w:rsidRDefault="00551428">
      <w:pPr>
        <w:pStyle w:val="ListParagraph"/>
        <w:numPr>
          <w:ilvl w:val="0"/>
          <w:numId w:val="1"/>
        </w:numPr>
        <w:tabs>
          <w:tab w:val="left" w:pos="1305"/>
        </w:tabs>
        <w:spacing w:before="1"/>
        <w:ind w:hanging="370"/>
        <w:rPr>
          <w:color w:val="181A1C"/>
        </w:rPr>
      </w:pPr>
      <w:r w:rsidRPr="00296572">
        <w:rPr>
          <w:color w:val="181A1C"/>
          <w:w w:val="105"/>
        </w:rPr>
        <w:t>Old</w:t>
      </w:r>
      <w:r w:rsidRPr="00296572">
        <w:rPr>
          <w:color w:val="181A1C"/>
          <w:spacing w:val="-10"/>
          <w:w w:val="105"/>
        </w:rPr>
        <w:t xml:space="preserve"> </w:t>
      </w:r>
      <w:r w:rsidRPr="00296572">
        <w:rPr>
          <w:color w:val="181A1C"/>
          <w:w w:val="105"/>
        </w:rPr>
        <w:t>Business</w:t>
      </w:r>
    </w:p>
    <w:p w14:paraId="24E8D61B" w14:textId="77777777" w:rsidR="00F05F0D" w:rsidRPr="00296572" w:rsidRDefault="00F05F0D">
      <w:pPr>
        <w:pStyle w:val="BodyText"/>
        <w:spacing w:before="6"/>
      </w:pPr>
    </w:p>
    <w:p w14:paraId="136A8BC0" w14:textId="77777777" w:rsidR="00F05F0D" w:rsidRPr="00296572" w:rsidRDefault="00551428">
      <w:pPr>
        <w:pStyle w:val="ListParagraph"/>
        <w:numPr>
          <w:ilvl w:val="1"/>
          <w:numId w:val="1"/>
        </w:numPr>
        <w:tabs>
          <w:tab w:val="left" w:pos="2018"/>
          <w:tab w:val="left" w:pos="2019"/>
        </w:tabs>
        <w:spacing w:line="244" w:lineRule="auto"/>
        <w:ind w:right="1258" w:hanging="364"/>
      </w:pPr>
      <w:r w:rsidRPr="00296572">
        <w:rPr>
          <w:color w:val="181A1C"/>
          <w:w w:val="105"/>
        </w:rPr>
        <w:t xml:space="preserve">Approval of February 12, 2020, February 19, </w:t>
      </w:r>
      <w:r w:rsidRPr="00296572">
        <w:rPr>
          <w:color w:val="282A2B"/>
          <w:w w:val="105"/>
        </w:rPr>
        <w:t xml:space="preserve">2020 </w:t>
      </w:r>
      <w:r w:rsidRPr="00296572">
        <w:rPr>
          <w:color w:val="181A1C"/>
          <w:w w:val="105"/>
        </w:rPr>
        <w:t>and March 11, 2020 Minutes</w:t>
      </w:r>
    </w:p>
    <w:p w14:paraId="797FF23A" w14:textId="77777777" w:rsidR="00F05F0D" w:rsidRPr="00296572" w:rsidRDefault="00F05F0D">
      <w:pPr>
        <w:pStyle w:val="BodyText"/>
        <w:spacing w:before="4"/>
      </w:pPr>
    </w:p>
    <w:p w14:paraId="3C7CA517" w14:textId="77777777" w:rsidR="00F05F0D" w:rsidRPr="00296572" w:rsidRDefault="00551428">
      <w:pPr>
        <w:pStyle w:val="ListParagraph"/>
        <w:numPr>
          <w:ilvl w:val="0"/>
          <w:numId w:val="1"/>
        </w:numPr>
        <w:tabs>
          <w:tab w:val="left" w:pos="1303"/>
        </w:tabs>
        <w:ind w:left="1302"/>
        <w:rPr>
          <w:color w:val="181A1C"/>
        </w:rPr>
      </w:pPr>
      <w:r w:rsidRPr="00296572">
        <w:rPr>
          <w:color w:val="181A1C"/>
        </w:rPr>
        <w:t>New</w:t>
      </w:r>
      <w:r w:rsidRPr="00296572">
        <w:rPr>
          <w:color w:val="181A1C"/>
          <w:spacing w:val="1"/>
        </w:rPr>
        <w:t xml:space="preserve"> </w:t>
      </w:r>
      <w:r w:rsidRPr="00296572">
        <w:rPr>
          <w:color w:val="181A1C"/>
        </w:rPr>
        <w:t>Business</w:t>
      </w:r>
    </w:p>
    <w:p w14:paraId="14D62D50" w14:textId="77777777" w:rsidR="00F05F0D" w:rsidRPr="00296572" w:rsidRDefault="00F05F0D">
      <w:pPr>
        <w:pStyle w:val="BodyText"/>
        <w:spacing w:before="2"/>
      </w:pPr>
    </w:p>
    <w:p w14:paraId="77951440" w14:textId="2654C122" w:rsidR="00F05F0D" w:rsidRPr="00296572" w:rsidRDefault="00551428">
      <w:pPr>
        <w:pStyle w:val="ListParagraph"/>
        <w:numPr>
          <w:ilvl w:val="1"/>
          <w:numId w:val="1"/>
        </w:numPr>
        <w:tabs>
          <w:tab w:val="left" w:pos="1819"/>
        </w:tabs>
        <w:ind w:left="2004" w:right="934" w:hanging="351"/>
        <w:jc w:val="both"/>
      </w:pPr>
      <w:r w:rsidRPr="00296572">
        <w:rPr>
          <w:color w:val="181A1C"/>
          <w:w w:val="105"/>
        </w:rPr>
        <w:t>Susan Porter, 32 Factory Cove R</w:t>
      </w:r>
      <w:r w:rsidR="009C538D">
        <w:rPr>
          <w:color w:val="181A1C"/>
          <w:w w:val="105"/>
        </w:rPr>
        <w:t>d</w:t>
      </w:r>
      <w:r w:rsidRPr="00296572">
        <w:rPr>
          <w:color w:val="181A1C"/>
          <w:w w:val="105"/>
        </w:rPr>
        <w:t>., Tax Map 5, Lot 23, Applicant proposes to raise chickens, requiring Planning Board approval under Chapter 170, Article</w:t>
      </w:r>
      <w:r w:rsidRPr="00296572">
        <w:rPr>
          <w:color w:val="181A1C"/>
          <w:spacing w:val="-14"/>
          <w:w w:val="105"/>
        </w:rPr>
        <w:t xml:space="preserve"> </w:t>
      </w:r>
      <w:r w:rsidRPr="00296572">
        <w:rPr>
          <w:color w:val="181A1C"/>
          <w:w w:val="105"/>
        </w:rPr>
        <w:t>V,</w:t>
      </w:r>
      <w:r w:rsidRPr="00296572">
        <w:rPr>
          <w:color w:val="181A1C"/>
          <w:spacing w:val="-21"/>
          <w:w w:val="105"/>
        </w:rPr>
        <w:t xml:space="preserve"> </w:t>
      </w:r>
      <w:r w:rsidRPr="00296572">
        <w:rPr>
          <w:color w:val="282A2B"/>
          <w:w w:val="105"/>
        </w:rPr>
        <w:t>Section</w:t>
      </w:r>
      <w:r w:rsidRPr="00296572">
        <w:rPr>
          <w:color w:val="282A2B"/>
          <w:spacing w:val="-4"/>
          <w:w w:val="105"/>
        </w:rPr>
        <w:t xml:space="preserve"> </w:t>
      </w:r>
      <w:r w:rsidRPr="00296572">
        <w:rPr>
          <w:color w:val="181A1C"/>
          <w:w w:val="105"/>
        </w:rPr>
        <w:t>170-27</w:t>
      </w:r>
      <w:r w:rsidRPr="00296572">
        <w:rPr>
          <w:color w:val="181A1C"/>
          <w:spacing w:val="-11"/>
          <w:w w:val="105"/>
        </w:rPr>
        <w:t xml:space="preserve"> </w:t>
      </w:r>
      <w:r w:rsidRPr="00296572">
        <w:rPr>
          <w:color w:val="181A1C"/>
          <w:w w:val="105"/>
        </w:rPr>
        <w:t>(e)</w:t>
      </w:r>
      <w:r w:rsidRPr="00296572">
        <w:rPr>
          <w:color w:val="181A1C"/>
          <w:spacing w:val="-5"/>
          <w:w w:val="105"/>
        </w:rPr>
        <w:t xml:space="preserve"> </w:t>
      </w:r>
      <w:r w:rsidRPr="00296572">
        <w:rPr>
          <w:color w:val="282A2B"/>
          <w:w w:val="105"/>
        </w:rPr>
        <w:t>of</w:t>
      </w:r>
      <w:r w:rsidRPr="00296572">
        <w:rPr>
          <w:color w:val="282A2B"/>
          <w:spacing w:val="6"/>
          <w:w w:val="105"/>
        </w:rPr>
        <w:t xml:space="preserve"> </w:t>
      </w:r>
      <w:r w:rsidRPr="00296572">
        <w:rPr>
          <w:color w:val="181A1C"/>
          <w:w w:val="105"/>
        </w:rPr>
        <w:t>the</w:t>
      </w:r>
      <w:r w:rsidRPr="00296572">
        <w:rPr>
          <w:color w:val="181A1C"/>
          <w:spacing w:val="-18"/>
          <w:w w:val="105"/>
        </w:rPr>
        <w:t xml:space="preserve"> </w:t>
      </w:r>
      <w:r w:rsidRPr="00296572">
        <w:rPr>
          <w:color w:val="181A1C"/>
          <w:w w:val="105"/>
        </w:rPr>
        <w:t>Code</w:t>
      </w:r>
      <w:r w:rsidRPr="00296572">
        <w:rPr>
          <w:color w:val="181A1C"/>
          <w:spacing w:val="-8"/>
          <w:w w:val="105"/>
        </w:rPr>
        <w:t xml:space="preserve"> </w:t>
      </w:r>
      <w:r w:rsidRPr="00296572">
        <w:rPr>
          <w:color w:val="181A1C"/>
          <w:w w:val="105"/>
        </w:rPr>
        <w:t>of</w:t>
      </w:r>
      <w:r w:rsidRPr="00296572">
        <w:rPr>
          <w:color w:val="181A1C"/>
          <w:spacing w:val="-1"/>
          <w:w w:val="105"/>
        </w:rPr>
        <w:t xml:space="preserve"> </w:t>
      </w:r>
      <w:r w:rsidRPr="00296572">
        <w:rPr>
          <w:color w:val="181A1C"/>
          <w:w w:val="105"/>
        </w:rPr>
        <w:t>the</w:t>
      </w:r>
      <w:r w:rsidRPr="00296572">
        <w:rPr>
          <w:color w:val="181A1C"/>
          <w:spacing w:val="27"/>
          <w:w w:val="105"/>
        </w:rPr>
        <w:t xml:space="preserve"> </w:t>
      </w:r>
      <w:r w:rsidRPr="00296572">
        <w:rPr>
          <w:color w:val="181A1C"/>
          <w:w w:val="105"/>
        </w:rPr>
        <w:t>Town</w:t>
      </w:r>
      <w:r w:rsidRPr="00296572">
        <w:rPr>
          <w:color w:val="181A1C"/>
          <w:spacing w:val="2"/>
          <w:w w:val="105"/>
        </w:rPr>
        <w:t xml:space="preserve"> </w:t>
      </w:r>
      <w:r w:rsidRPr="00296572">
        <w:rPr>
          <w:color w:val="181A1C"/>
          <w:w w:val="105"/>
        </w:rPr>
        <w:t>of</w:t>
      </w:r>
      <w:r w:rsidRPr="00296572">
        <w:rPr>
          <w:color w:val="181A1C"/>
          <w:spacing w:val="-9"/>
          <w:w w:val="105"/>
        </w:rPr>
        <w:t xml:space="preserve"> </w:t>
      </w:r>
      <w:r w:rsidRPr="00296572">
        <w:rPr>
          <w:color w:val="181A1C"/>
          <w:w w:val="105"/>
        </w:rPr>
        <w:t>Boothbay Harbor.</w:t>
      </w:r>
    </w:p>
    <w:p w14:paraId="47EBE829" w14:textId="77777777" w:rsidR="00F05F0D" w:rsidRPr="00296572" w:rsidRDefault="00F05F0D">
      <w:pPr>
        <w:pStyle w:val="BodyText"/>
        <w:spacing w:before="4"/>
      </w:pPr>
    </w:p>
    <w:p w14:paraId="40365605" w14:textId="77777777" w:rsidR="00F05F0D" w:rsidRPr="00296572" w:rsidRDefault="00551428">
      <w:pPr>
        <w:pStyle w:val="ListParagraph"/>
        <w:numPr>
          <w:ilvl w:val="0"/>
          <w:numId w:val="1"/>
        </w:numPr>
        <w:tabs>
          <w:tab w:val="left" w:pos="1284"/>
        </w:tabs>
        <w:ind w:left="1283" w:hanging="365"/>
        <w:rPr>
          <w:color w:val="181A1C"/>
        </w:rPr>
      </w:pPr>
      <w:r w:rsidRPr="00296572">
        <w:rPr>
          <w:color w:val="181A1C"/>
          <w:w w:val="110"/>
        </w:rPr>
        <w:t>Other</w:t>
      </w:r>
      <w:r w:rsidRPr="00296572">
        <w:rPr>
          <w:color w:val="181A1C"/>
          <w:spacing w:val="-12"/>
          <w:w w:val="110"/>
        </w:rPr>
        <w:t xml:space="preserve"> </w:t>
      </w:r>
      <w:r w:rsidRPr="00296572">
        <w:rPr>
          <w:color w:val="181A1C"/>
          <w:w w:val="110"/>
        </w:rPr>
        <w:t>Business</w:t>
      </w:r>
    </w:p>
    <w:p w14:paraId="7F8ED195" w14:textId="77777777" w:rsidR="00F05F0D" w:rsidRPr="00296572" w:rsidRDefault="00551428">
      <w:pPr>
        <w:pStyle w:val="ListParagraph"/>
        <w:numPr>
          <w:ilvl w:val="1"/>
          <w:numId w:val="1"/>
        </w:numPr>
        <w:tabs>
          <w:tab w:val="left" w:pos="1822"/>
        </w:tabs>
        <w:spacing w:before="20" w:line="275" w:lineRule="exact"/>
        <w:ind w:left="1821" w:hanging="183"/>
      </w:pPr>
      <w:r w:rsidRPr="00296572">
        <w:rPr>
          <w:color w:val="181A1C"/>
          <w:w w:val="110"/>
        </w:rPr>
        <w:t>PRE-APPLICATION:</w:t>
      </w:r>
    </w:p>
    <w:p w14:paraId="250B442E" w14:textId="550590E1" w:rsidR="00F05F0D" w:rsidRPr="00296572" w:rsidRDefault="00551428">
      <w:pPr>
        <w:pStyle w:val="ListParagraph"/>
        <w:numPr>
          <w:ilvl w:val="2"/>
          <w:numId w:val="1"/>
        </w:numPr>
        <w:tabs>
          <w:tab w:val="left" w:pos="2537"/>
        </w:tabs>
        <w:spacing w:line="274" w:lineRule="exact"/>
        <w:ind w:left="2536" w:hanging="172"/>
        <w:rPr>
          <w:color w:val="484641"/>
        </w:rPr>
      </w:pPr>
      <w:r w:rsidRPr="00296572">
        <w:rPr>
          <w:color w:val="181A1C"/>
          <w:w w:val="110"/>
        </w:rPr>
        <w:t xml:space="preserve">Project: </w:t>
      </w:r>
      <w:r w:rsidRPr="00296572">
        <w:rPr>
          <w:color w:val="282A2B"/>
          <w:w w:val="110"/>
        </w:rPr>
        <w:t xml:space="preserve">Eastside </w:t>
      </w:r>
      <w:r w:rsidRPr="00296572">
        <w:rPr>
          <w:color w:val="181A1C"/>
          <w:w w:val="110"/>
        </w:rPr>
        <w:t>Waterfront</w:t>
      </w:r>
      <w:r w:rsidRPr="00296572">
        <w:rPr>
          <w:color w:val="181A1C"/>
          <w:spacing w:val="-24"/>
          <w:w w:val="110"/>
        </w:rPr>
        <w:t xml:space="preserve"> </w:t>
      </w:r>
      <w:r w:rsidRPr="00296572">
        <w:rPr>
          <w:color w:val="181A1C"/>
          <w:w w:val="110"/>
        </w:rPr>
        <w:t>Park</w:t>
      </w:r>
    </w:p>
    <w:p w14:paraId="3C4366B6" w14:textId="77777777" w:rsidR="00F05F0D" w:rsidRPr="00296572" w:rsidRDefault="00551428">
      <w:pPr>
        <w:pStyle w:val="ListParagraph"/>
        <w:numPr>
          <w:ilvl w:val="2"/>
          <w:numId w:val="1"/>
        </w:numPr>
        <w:tabs>
          <w:tab w:val="left" w:pos="2539"/>
        </w:tabs>
        <w:spacing w:line="275" w:lineRule="exact"/>
        <w:ind w:left="2538" w:hanging="174"/>
        <w:rPr>
          <w:color w:val="484641"/>
        </w:rPr>
      </w:pPr>
      <w:r w:rsidRPr="00296572">
        <w:rPr>
          <w:color w:val="181A1C"/>
          <w:w w:val="110"/>
        </w:rPr>
        <w:t>Applicant: Boothbay Harbor Waterfront</w:t>
      </w:r>
      <w:r w:rsidRPr="00296572">
        <w:rPr>
          <w:color w:val="181A1C"/>
          <w:spacing w:val="-19"/>
          <w:w w:val="110"/>
        </w:rPr>
        <w:t xml:space="preserve"> </w:t>
      </w:r>
      <w:r w:rsidRPr="00296572">
        <w:rPr>
          <w:color w:val="181A1C"/>
          <w:w w:val="110"/>
        </w:rPr>
        <w:t>Preservation</w:t>
      </w:r>
    </w:p>
    <w:p w14:paraId="00C83155" w14:textId="0871FAEB" w:rsidR="00F05F0D" w:rsidRPr="00296572" w:rsidRDefault="00551428">
      <w:pPr>
        <w:pStyle w:val="ListParagraph"/>
        <w:numPr>
          <w:ilvl w:val="2"/>
          <w:numId w:val="1"/>
        </w:numPr>
        <w:tabs>
          <w:tab w:val="left" w:pos="2532"/>
        </w:tabs>
        <w:spacing w:before="6" w:line="275" w:lineRule="exact"/>
        <w:ind w:left="2531" w:hanging="167"/>
        <w:rPr>
          <w:color w:val="5B564D"/>
        </w:rPr>
      </w:pPr>
      <w:r w:rsidRPr="00296572">
        <w:rPr>
          <w:color w:val="282A2B"/>
          <w:w w:val="105"/>
        </w:rPr>
        <w:t xml:space="preserve">Agent: </w:t>
      </w:r>
      <w:r w:rsidRPr="00296572">
        <w:rPr>
          <w:color w:val="181A1C"/>
          <w:w w:val="105"/>
        </w:rPr>
        <w:t>MRLD</w:t>
      </w:r>
      <w:r w:rsidR="001234F9">
        <w:rPr>
          <w:color w:val="181A1C"/>
          <w:w w:val="105"/>
        </w:rPr>
        <w:t>,</w:t>
      </w:r>
      <w:r w:rsidRPr="00296572">
        <w:rPr>
          <w:color w:val="181A1C"/>
          <w:spacing w:val="-1"/>
          <w:w w:val="105"/>
        </w:rPr>
        <w:t xml:space="preserve"> </w:t>
      </w:r>
      <w:r w:rsidRPr="00296572">
        <w:rPr>
          <w:color w:val="181A1C"/>
          <w:w w:val="105"/>
        </w:rPr>
        <w:t>LLC</w:t>
      </w:r>
    </w:p>
    <w:p w14:paraId="1B193BDC" w14:textId="77777777" w:rsidR="00F05F0D" w:rsidRPr="00296572" w:rsidRDefault="00551428">
      <w:pPr>
        <w:pStyle w:val="ListParagraph"/>
        <w:numPr>
          <w:ilvl w:val="2"/>
          <w:numId w:val="1"/>
        </w:numPr>
        <w:tabs>
          <w:tab w:val="left" w:pos="2532"/>
        </w:tabs>
        <w:spacing w:line="274" w:lineRule="exact"/>
        <w:ind w:left="2531" w:hanging="174"/>
        <w:rPr>
          <w:color w:val="484641"/>
        </w:rPr>
      </w:pPr>
      <w:r w:rsidRPr="00296572">
        <w:rPr>
          <w:color w:val="181A1C"/>
          <w:w w:val="105"/>
        </w:rPr>
        <w:t>Address: 60 Atlantic Avenue, Boothbay Harbor, ME</w:t>
      </w:r>
    </w:p>
    <w:p w14:paraId="321A2052" w14:textId="77777777" w:rsidR="00F05F0D" w:rsidRPr="00296572" w:rsidRDefault="00551428">
      <w:pPr>
        <w:pStyle w:val="ListParagraph"/>
        <w:numPr>
          <w:ilvl w:val="2"/>
          <w:numId w:val="1"/>
        </w:numPr>
        <w:tabs>
          <w:tab w:val="left" w:pos="2526"/>
        </w:tabs>
        <w:spacing w:line="275" w:lineRule="exact"/>
        <w:ind w:left="2525" w:hanging="175"/>
        <w:rPr>
          <w:color w:val="484641"/>
        </w:rPr>
      </w:pPr>
      <w:r w:rsidRPr="00296572">
        <w:rPr>
          <w:color w:val="282A2B"/>
          <w:w w:val="105"/>
        </w:rPr>
        <w:t xml:space="preserve">Size: </w:t>
      </w:r>
      <w:r w:rsidRPr="00296572">
        <w:rPr>
          <w:color w:val="181A1C"/>
          <w:w w:val="105"/>
        </w:rPr>
        <w:t>0.84</w:t>
      </w:r>
      <w:r w:rsidRPr="00296572">
        <w:rPr>
          <w:color w:val="181A1C"/>
          <w:spacing w:val="-16"/>
          <w:w w:val="105"/>
        </w:rPr>
        <w:t xml:space="preserve"> </w:t>
      </w:r>
      <w:r w:rsidRPr="00296572">
        <w:rPr>
          <w:color w:val="181A1C"/>
          <w:w w:val="105"/>
        </w:rPr>
        <w:t>Acres</w:t>
      </w:r>
    </w:p>
    <w:p w14:paraId="2F56AE03" w14:textId="17B3D0DB" w:rsidR="00F05F0D" w:rsidRPr="009A7B9C" w:rsidRDefault="00551428">
      <w:pPr>
        <w:pStyle w:val="ListParagraph"/>
        <w:numPr>
          <w:ilvl w:val="2"/>
          <w:numId w:val="1"/>
        </w:numPr>
        <w:tabs>
          <w:tab w:val="left" w:pos="2530"/>
        </w:tabs>
        <w:spacing w:before="5"/>
        <w:ind w:left="2529" w:hanging="179"/>
        <w:rPr>
          <w:color w:val="484641"/>
        </w:rPr>
      </w:pPr>
      <w:r w:rsidRPr="00296572">
        <w:rPr>
          <w:color w:val="181A1C"/>
          <w:w w:val="110"/>
        </w:rPr>
        <w:t xml:space="preserve">Map </w:t>
      </w:r>
      <w:r w:rsidRPr="00296572">
        <w:rPr>
          <w:color w:val="282A2B"/>
          <w:w w:val="110"/>
        </w:rPr>
        <w:t xml:space="preserve">16, </w:t>
      </w:r>
      <w:proofErr w:type="gramStart"/>
      <w:r w:rsidRPr="00296572">
        <w:rPr>
          <w:color w:val="282A2B"/>
          <w:w w:val="110"/>
        </w:rPr>
        <w:t>Lot</w:t>
      </w:r>
      <w:r w:rsidR="001234F9">
        <w:rPr>
          <w:color w:val="282A2B"/>
          <w:w w:val="110"/>
        </w:rPr>
        <w:t xml:space="preserve"> </w:t>
      </w:r>
      <w:r w:rsidRPr="00296572">
        <w:rPr>
          <w:color w:val="282A2B"/>
          <w:spacing w:val="-47"/>
          <w:w w:val="110"/>
        </w:rPr>
        <w:t xml:space="preserve"> </w:t>
      </w:r>
      <w:r w:rsidRPr="00296572">
        <w:rPr>
          <w:color w:val="181A1C"/>
          <w:w w:val="110"/>
        </w:rPr>
        <w:t>24</w:t>
      </w:r>
      <w:bookmarkStart w:id="0" w:name="_GoBack"/>
      <w:bookmarkEnd w:id="0"/>
      <w:proofErr w:type="gramEnd"/>
    </w:p>
    <w:p w14:paraId="59786FBA" w14:textId="2AF9969C" w:rsidR="009A7B9C" w:rsidRPr="00296572" w:rsidRDefault="009A7B9C">
      <w:pPr>
        <w:pStyle w:val="ListParagraph"/>
        <w:numPr>
          <w:ilvl w:val="2"/>
          <w:numId w:val="1"/>
        </w:numPr>
        <w:tabs>
          <w:tab w:val="left" w:pos="2530"/>
        </w:tabs>
        <w:spacing w:before="5"/>
        <w:ind w:left="2529" w:hanging="179"/>
        <w:rPr>
          <w:color w:val="484641"/>
        </w:rPr>
      </w:pPr>
      <w:r>
        <w:rPr>
          <w:color w:val="181A1C"/>
          <w:w w:val="110"/>
        </w:rPr>
        <w:t>Eastside Waterfront Park is proposed publicly accessible mixed-use park including an expanded working waterfront, a marina, a multi-family home, and a general store.</w:t>
      </w:r>
    </w:p>
    <w:p w14:paraId="6326ADD3" w14:textId="23B06B35" w:rsidR="00F05F0D" w:rsidRPr="00296572" w:rsidRDefault="00F05F0D">
      <w:pPr>
        <w:pStyle w:val="BodyText"/>
      </w:pPr>
    </w:p>
    <w:p w14:paraId="23EB97EC" w14:textId="4D4F7D03" w:rsidR="00F05F0D" w:rsidRPr="00296572" w:rsidRDefault="00551428" w:rsidP="00551428">
      <w:pPr>
        <w:pStyle w:val="ListParagraph"/>
        <w:numPr>
          <w:ilvl w:val="0"/>
          <w:numId w:val="1"/>
        </w:numPr>
        <w:tabs>
          <w:tab w:val="left" w:pos="1261"/>
        </w:tabs>
        <w:ind w:left="1260" w:hanging="363"/>
      </w:pPr>
      <w:r w:rsidRPr="00296572">
        <w:rPr>
          <w:color w:val="181A1C"/>
          <w:w w:val="110"/>
        </w:rPr>
        <w:t>Adjourn</w:t>
      </w:r>
    </w:p>
    <w:p w14:paraId="7D7BCA28" w14:textId="1265E75A" w:rsidR="00BA1BFB" w:rsidRPr="00296572" w:rsidRDefault="00BA1BFB" w:rsidP="00151255">
      <w:pPr>
        <w:tabs>
          <w:tab w:val="left" w:pos="1261"/>
        </w:tabs>
      </w:pPr>
    </w:p>
    <w:p w14:paraId="5C9C5A90" w14:textId="6A2F76F2" w:rsidR="00151255" w:rsidRPr="00296572" w:rsidRDefault="00C27640" w:rsidP="00151255">
      <w:pPr>
        <w:tabs>
          <w:tab w:val="left" w:pos="1261"/>
        </w:tabs>
      </w:pPr>
      <w:r w:rsidRPr="002965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D911B2" wp14:editId="76D1BF70">
                <wp:simplePos x="0" y="0"/>
                <wp:positionH relativeFrom="column">
                  <wp:posOffset>295275</wp:posOffset>
                </wp:positionH>
                <wp:positionV relativeFrom="paragraph">
                  <wp:posOffset>7620</wp:posOffset>
                </wp:positionV>
                <wp:extent cx="6076950" cy="1447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657FB" w14:textId="0CEC4835" w:rsidR="00BA1BFB" w:rsidRDefault="00BA1BFB">
                            <w:r>
                              <w:rPr>
                                <w:u w:val="single"/>
                              </w:rPr>
                              <w:t xml:space="preserve">Connecting by computer: </w:t>
                            </w:r>
                            <w:r>
                              <w:t xml:space="preserve"> You may be required to download the Zoom app in order to connect. This is free and easy to use. Make sure to log in a few minutes early to ensure you can connect.</w:t>
                            </w:r>
                          </w:p>
                          <w:p w14:paraId="1DA5EAF5" w14:textId="71BFC545" w:rsidR="00BA1BFB" w:rsidRDefault="00BA1BFB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t xml:space="preserve">Using your computer, go to </w:t>
                            </w:r>
                            <w:hyperlink r:id="rId6" w:history="1">
                              <w:r w:rsidR="009C538D" w:rsidRPr="000724A1">
                                <w:rPr>
                                  <w:rStyle w:val="Hyperlink"/>
                                  <w:lang w:val="en"/>
                                </w:rPr>
                                <w:t>https://zoom.us/j/753875318</w:t>
                              </w:r>
                            </w:hyperlink>
                            <w:r>
                              <w:rPr>
                                <w:lang w:val="en"/>
                              </w:rPr>
                              <w:t xml:space="preserve">  Meeting ID: </w:t>
                            </w:r>
                            <w:r w:rsidR="009C538D">
                              <w:rPr>
                                <w:b/>
                                <w:bCs/>
                                <w:lang w:val="en"/>
                              </w:rPr>
                              <w:t>753 875 318</w:t>
                            </w:r>
                          </w:p>
                          <w:p w14:paraId="3CA71AF0" w14:textId="77777777" w:rsidR="00BA1BFB" w:rsidRDefault="00BA1BFB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5413B03E" w14:textId="005CB16A" w:rsidR="00BA1BFB" w:rsidRDefault="00BA1BFB">
                            <w:pPr>
                              <w:rPr>
                                <w:lang w:val="en"/>
                              </w:rPr>
                            </w:pPr>
                            <w:r w:rsidRPr="00BA1BFB">
                              <w:rPr>
                                <w:u w:val="single"/>
                                <w:lang w:val="en"/>
                              </w:rPr>
                              <w:t>Connecting by phone:</w:t>
                            </w:r>
                            <w:r>
                              <w:rPr>
                                <w:lang w:val="en"/>
                              </w:rPr>
                              <w:t xml:space="preserve"> Public participants can use their mobile phones using the number (</w:t>
                            </w:r>
                            <w:r w:rsidR="009C538D">
                              <w:rPr>
                                <w:lang w:val="en"/>
                              </w:rPr>
                              <w:t>312</w:t>
                            </w:r>
                            <w:r w:rsidR="00CE173C">
                              <w:rPr>
                                <w:lang w:val="en"/>
                              </w:rPr>
                              <w:t>)</w:t>
                            </w:r>
                            <w:r w:rsidR="009C538D">
                              <w:rPr>
                                <w:lang w:val="en"/>
                              </w:rPr>
                              <w:t>626</w:t>
                            </w:r>
                            <w:r w:rsidR="00CE173C">
                              <w:rPr>
                                <w:lang w:val="en"/>
                              </w:rPr>
                              <w:t>-</w:t>
                            </w:r>
                            <w:r w:rsidR="009C538D">
                              <w:rPr>
                                <w:lang w:val="en"/>
                              </w:rPr>
                              <w:t>6799</w:t>
                            </w:r>
                            <w:r w:rsidR="00FC04EE">
                              <w:rPr>
                                <w:lang w:val="en"/>
                              </w:rPr>
                              <w:t xml:space="preserve">, </w:t>
                            </w:r>
                            <w:r w:rsidR="009C538D">
                              <w:rPr>
                                <w:lang w:val="en"/>
                              </w:rPr>
                              <w:t>753875318</w:t>
                            </w:r>
                            <w:r w:rsidR="00FC04EE">
                              <w:rPr>
                                <w:lang w:val="en"/>
                              </w:rPr>
                              <w:t xml:space="preserve">#. </w:t>
                            </w:r>
                          </w:p>
                          <w:p w14:paraId="7F0ED3EB" w14:textId="77777777" w:rsidR="009C538D" w:rsidRDefault="009C538D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08029421" w14:textId="5A32C974" w:rsidR="00151255" w:rsidRPr="00151255" w:rsidRDefault="0015125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lang w:val="en"/>
                              </w:rPr>
                              <w:t>PLEASE REMEMBER TO ENABLE AUDIO TO LISTEN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1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.6pt;width:478.5pt;height:11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">
                <v:textbox>
                  <w:txbxContent>
                    <w:p w14:paraId="531657FB" w14:textId="0CEC4835" w:rsidR="00BA1BFB" w:rsidRDefault="00BA1BFB">
                      <w:r>
                        <w:rPr>
                          <w:u w:val="single"/>
                        </w:rPr>
                        <w:t xml:space="preserve">Connecting by computer: </w:t>
                      </w:r>
                      <w:r>
                        <w:t xml:space="preserve"> You may be required to download the Zoom app in order to connect. This is free and easy to use. Make sure to log in a few minutes early to ensure you can connect.</w:t>
                      </w:r>
                    </w:p>
                    <w:p w14:paraId="1DA5EAF5" w14:textId="71BFC545" w:rsidR="00BA1BFB" w:rsidRDefault="00BA1BFB">
                      <w:pPr>
                        <w:rPr>
                          <w:b/>
                          <w:bCs/>
                          <w:lang w:val="en"/>
                        </w:rPr>
                      </w:pPr>
                      <w:r>
                        <w:t xml:space="preserve">Using your computer, go to </w:t>
                      </w:r>
                      <w:hyperlink r:id="rId7" w:history="1">
                        <w:r w:rsidR="009C538D" w:rsidRPr="000724A1">
                          <w:rPr>
                            <w:rStyle w:val="Hyperlink"/>
                            <w:lang w:val="en"/>
                          </w:rPr>
                          <w:t>https://zoom.us/j/753875318</w:t>
                        </w:r>
                      </w:hyperlink>
                      <w:r>
                        <w:rPr>
                          <w:lang w:val="en"/>
                        </w:rPr>
                        <w:t xml:space="preserve">  Meeting ID: </w:t>
                      </w:r>
                      <w:r w:rsidR="009C538D">
                        <w:rPr>
                          <w:b/>
                          <w:bCs/>
                          <w:lang w:val="en"/>
                        </w:rPr>
                        <w:t>753 875 318</w:t>
                      </w:r>
                    </w:p>
                    <w:p w14:paraId="3CA71AF0" w14:textId="77777777" w:rsidR="00BA1BFB" w:rsidRDefault="00BA1BFB">
                      <w:pPr>
                        <w:rPr>
                          <w:lang w:val="en"/>
                        </w:rPr>
                      </w:pPr>
                    </w:p>
                    <w:p w14:paraId="5413B03E" w14:textId="005CB16A" w:rsidR="00BA1BFB" w:rsidRDefault="00BA1BFB">
                      <w:pPr>
                        <w:rPr>
                          <w:lang w:val="en"/>
                        </w:rPr>
                      </w:pPr>
                      <w:r w:rsidRPr="00BA1BFB">
                        <w:rPr>
                          <w:u w:val="single"/>
                          <w:lang w:val="en"/>
                        </w:rPr>
                        <w:t>Connecting by phone:</w:t>
                      </w:r>
                      <w:r>
                        <w:rPr>
                          <w:lang w:val="en"/>
                        </w:rPr>
                        <w:t xml:space="preserve"> Public participants can use their mobile phones using the number (</w:t>
                      </w:r>
                      <w:r w:rsidR="009C538D">
                        <w:rPr>
                          <w:lang w:val="en"/>
                        </w:rPr>
                        <w:t>312</w:t>
                      </w:r>
                      <w:r w:rsidR="00CE173C">
                        <w:rPr>
                          <w:lang w:val="en"/>
                        </w:rPr>
                        <w:t>)</w:t>
                      </w:r>
                      <w:r w:rsidR="009C538D">
                        <w:rPr>
                          <w:lang w:val="en"/>
                        </w:rPr>
                        <w:t>626</w:t>
                      </w:r>
                      <w:r w:rsidR="00CE173C">
                        <w:rPr>
                          <w:lang w:val="en"/>
                        </w:rPr>
                        <w:t>-</w:t>
                      </w:r>
                      <w:r w:rsidR="009C538D">
                        <w:rPr>
                          <w:lang w:val="en"/>
                        </w:rPr>
                        <w:t>6799</w:t>
                      </w:r>
                      <w:r w:rsidR="00FC04EE">
                        <w:rPr>
                          <w:lang w:val="en"/>
                        </w:rPr>
                        <w:t xml:space="preserve">, </w:t>
                      </w:r>
                      <w:r w:rsidR="009C538D">
                        <w:rPr>
                          <w:lang w:val="en"/>
                        </w:rPr>
                        <w:t>753875318</w:t>
                      </w:r>
                      <w:r w:rsidR="00FC04EE">
                        <w:rPr>
                          <w:lang w:val="en"/>
                        </w:rPr>
                        <w:t xml:space="preserve">#. </w:t>
                      </w:r>
                    </w:p>
                    <w:p w14:paraId="7F0ED3EB" w14:textId="77777777" w:rsidR="009C538D" w:rsidRDefault="009C538D">
                      <w:pPr>
                        <w:rPr>
                          <w:lang w:val="en"/>
                        </w:rPr>
                      </w:pPr>
                    </w:p>
                    <w:p w14:paraId="08029421" w14:textId="5A32C974" w:rsidR="00151255" w:rsidRPr="00151255" w:rsidRDefault="0015125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lang w:val="en"/>
                        </w:rPr>
                        <w:t>PLEASE REMEMBER TO ENABLE AUDIO TO LISTEN TO THE MEETING.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704F11" w14:textId="29FD0181" w:rsidR="00151255" w:rsidRPr="00296572" w:rsidRDefault="00151255" w:rsidP="00151255">
      <w:pPr>
        <w:tabs>
          <w:tab w:val="left" w:pos="1261"/>
        </w:tabs>
      </w:pPr>
    </w:p>
    <w:p w14:paraId="50A00E34" w14:textId="274DCED0" w:rsidR="00151255" w:rsidRPr="00296572" w:rsidRDefault="00151255" w:rsidP="00151255">
      <w:pPr>
        <w:tabs>
          <w:tab w:val="left" w:pos="1261"/>
        </w:tabs>
      </w:pPr>
    </w:p>
    <w:p w14:paraId="6F03C6F2" w14:textId="7EF41364" w:rsidR="00151255" w:rsidRPr="00296572" w:rsidRDefault="00151255" w:rsidP="00151255">
      <w:pPr>
        <w:tabs>
          <w:tab w:val="left" w:pos="1261"/>
        </w:tabs>
      </w:pPr>
    </w:p>
    <w:p w14:paraId="7498EFAA" w14:textId="2A2F5534" w:rsidR="00151255" w:rsidRPr="00296572" w:rsidRDefault="00151255" w:rsidP="00151255">
      <w:pPr>
        <w:tabs>
          <w:tab w:val="left" w:pos="1261"/>
        </w:tabs>
      </w:pPr>
    </w:p>
    <w:p w14:paraId="74E47CE3" w14:textId="7C97F7DD" w:rsidR="00151255" w:rsidRPr="00296572" w:rsidRDefault="00151255" w:rsidP="00151255">
      <w:pPr>
        <w:tabs>
          <w:tab w:val="left" w:pos="1261"/>
        </w:tabs>
      </w:pPr>
    </w:p>
    <w:p w14:paraId="6D0CCC99" w14:textId="1F11F867" w:rsidR="00151255" w:rsidRPr="00296572" w:rsidRDefault="00151255" w:rsidP="00151255">
      <w:pPr>
        <w:tabs>
          <w:tab w:val="left" w:pos="1261"/>
        </w:tabs>
      </w:pPr>
    </w:p>
    <w:p w14:paraId="0F7353C6" w14:textId="566189ED" w:rsidR="00151255" w:rsidRPr="00296572" w:rsidRDefault="00151255" w:rsidP="00151255">
      <w:pPr>
        <w:tabs>
          <w:tab w:val="left" w:pos="1261"/>
        </w:tabs>
      </w:pPr>
    </w:p>
    <w:p w14:paraId="76F52F5F" w14:textId="37274D64" w:rsidR="00151255" w:rsidRPr="00296572" w:rsidRDefault="00151255" w:rsidP="00151255">
      <w:pPr>
        <w:tabs>
          <w:tab w:val="left" w:pos="1261"/>
        </w:tabs>
      </w:pPr>
    </w:p>
    <w:p w14:paraId="79D0D529" w14:textId="5B8E6BF2" w:rsidR="00151255" w:rsidRPr="00296572" w:rsidRDefault="00151255" w:rsidP="00151255">
      <w:pPr>
        <w:tabs>
          <w:tab w:val="left" w:pos="1261"/>
        </w:tabs>
      </w:pPr>
    </w:p>
    <w:p w14:paraId="01D00C0B" w14:textId="256AAF68" w:rsidR="00151255" w:rsidRPr="00296572" w:rsidRDefault="00151255" w:rsidP="00151255">
      <w:pPr>
        <w:tabs>
          <w:tab w:val="left" w:pos="1261"/>
        </w:tabs>
      </w:pPr>
    </w:p>
    <w:p w14:paraId="08D7DF1C" w14:textId="68A3F8EC" w:rsidR="00151255" w:rsidRPr="00296572" w:rsidRDefault="00151255" w:rsidP="00151255">
      <w:pPr>
        <w:tabs>
          <w:tab w:val="left" w:pos="1261"/>
        </w:tabs>
      </w:pPr>
      <w:r w:rsidRPr="00296572">
        <w:t>On March 17,</w:t>
      </w:r>
      <w:r w:rsidR="009A7B9C">
        <w:t xml:space="preserve"> </w:t>
      </w:r>
      <w:r w:rsidRPr="00296572">
        <w:t>2020, the Maine Legislature enacted emergency litigation (PL</w:t>
      </w:r>
      <w:proofErr w:type="gramStart"/>
      <w:r w:rsidRPr="00296572">
        <w:t>2019,c.</w:t>
      </w:r>
      <w:proofErr w:type="gramEnd"/>
      <w:r w:rsidRPr="00296572">
        <w:t>617) temporarily authorizing remote participation at municipal board and committee meeting</w:t>
      </w:r>
      <w:r w:rsidR="00F74C28">
        <w:t>s</w:t>
      </w:r>
      <w:r w:rsidRPr="00296572">
        <w:t xml:space="preserve"> by board members and the public.  </w:t>
      </w:r>
      <w:r w:rsidRPr="00296572">
        <w:rPr>
          <w:b/>
          <w:bCs/>
        </w:rPr>
        <w:t xml:space="preserve">The Planning Board has arranged for the public to safely view or listen to the meetings by remote access. Note that public participants will </w:t>
      </w:r>
      <w:r w:rsidRPr="00296572">
        <w:rPr>
          <w:b/>
          <w:bCs/>
          <w:u w:val="single"/>
        </w:rPr>
        <w:t>not</w:t>
      </w:r>
      <w:r w:rsidRPr="00296572">
        <w:rPr>
          <w:b/>
          <w:bCs/>
        </w:rPr>
        <w:t xml:space="preserve"> be permitted to attend this meeting in person in order to comply with the Governor’s ban. </w:t>
      </w:r>
      <w:r w:rsidRPr="00296572">
        <w:t>Questions about the board meeting should be directed to Code Enforcement Officer, Geoff Smi</w:t>
      </w:r>
      <w:r>
        <w:rPr>
          <w:rFonts w:ascii="Arial"/>
          <w:sz w:val="19"/>
        </w:rPr>
        <w:t xml:space="preserve">th </w:t>
      </w:r>
      <w:r w:rsidRPr="00296572">
        <w:t xml:space="preserve">at (207) 633-3671 or </w:t>
      </w:r>
      <w:hyperlink r:id="rId8" w:history="1">
        <w:r w:rsidRPr="00296572">
          <w:rPr>
            <w:rStyle w:val="Hyperlink"/>
          </w:rPr>
          <w:t>gsmith@boothbayharbor.org</w:t>
        </w:r>
      </w:hyperlink>
      <w:r w:rsidRPr="00296572">
        <w:t xml:space="preserve">. </w:t>
      </w:r>
    </w:p>
    <w:sectPr w:rsidR="00151255" w:rsidRPr="00296572" w:rsidSect="00BA1BF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932"/>
    <w:multiLevelType w:val="hybridMultilevel"/>
    <w:tmpl w:val="991AFC4A"/>
    <w:lvl w:ilvl="0" w:tplc="5BBA7CAC">
      <w:start w:val="1"/>
      <w:numFmt w:val="decimal"/>
      <w:lvlText w:val="%1."/>
      <w:lvlJc w:val="left"/>
      <w:pPr>
        <w:ind w:left="1304" w:hanging="369"/>
        <w:jc w:val="left"/>
      </w:pPr>
      <w:rPr>
        <w:rFonts w:hint="default"/>
        <w:spacing w:val="-1"/>
        <w:w w:val="106"/>
      </w:rPr>
    </w:lvl>
    <w:lvl w:ilvl="1" w:tplc="405EEBE4">
      <w:numFmt w:val="bullet"/>
      <w:lvlText w:val="•"/>
      <w:lvlJc w:val="left"/>
      <w:pPr>
        <w:ind w:left="2016" w:hanging="365"/>
      </w:pPr>
      <w:rPr>
        <w:rFonts w:ascii="Times New Roman" w:eastAsia="Times New Roman" w:hAnsi="Times New Roman" w:cs="Times New Roman" w:hint="default"/>
        <w:color w:val="181A1C"/>
        <w:w w:val="103"/>
        <w:sz w:val="24"/>
        <w:szCs w:val="24"/>
      </w:rPr>
    </w:lvl>
    <w:lvl w:ilvl="2" w:tplc="0B18F708">
      <w:numFmt w:val="bullet"/>
      <w:lvlText w:val="o"/>
      <w:lvlJc w:val="left"/>
      <w:pPr>
        <w:ind w:left="2697" w:hanging="171"/>
      </w:pPr>
      <w:rPr>
        <w:rFonts w:hint="default"/>
        <w:w w:val="108"/>
      </w:rPr>
    </w:lvl>
    <w:lvl w:ilvl="3" w:tplc="AB02EAC0">
      <w:numFmt w:val="bullet"/>
      <w:lvlText w:val="•"/>
      <w:lvlJc w:val="left"/>
      <w:pPr>
        <w:ind w:left="2020" w:hanging="171"/>
      </w:pPr>
      <w:rPr>
        <w:rFonts w:hint="default"/>
      </w:rPr>
    </w:lvl>
    <w:lvl w:ilvl="4" w:tplc="692A06E8">
      <w:numFmt w:val="bullet"/>
      <w:lvlText w:val="•"/>
      <w:lvlJc w:val="left"/>
      <w:pPr>
        <w:ind w:left="2700" w:hanging="171"/>
      </w:pPr>
      <w:rPr>
        <w:rFonts w:hint="default"/>
      </w:rPr>
    </w:lvl>
    <w:lvl w:ilvl="5" w:tplc="3F02794A">
      <w:numFmt w:val="bullet"/>
      <w:lvlText w:val="•"/>
      <w:lvlJc w:val="left"/>
      <w:pPr>
        <w:ind w:left="4010" w:hanging="171"/>
      </w:pPr>
      <w:rPr>
        <w:rFonts w:hint="default"/>
      </w:rPr>
    </w:lvl>
    <w:lvl w:ilvl="6" w:tplc="A70E779A">
      <w:numFmt w:val="bullet"/>
      <w:lvlText w:val="•"/>
      <w:lvlJc w:val="left"/>
      <w:pPr>
        <w:ind w:left="5320" w:hanging="171"/>
      </w:pPr>
      <w:rPr>
        <w:rFonts w:hint="default"/>
      </w:rPr>
    </w:lvl>
    <w:lvl w:ilvl="7" w:tplc="CF160538">
      <w:numFmt w:val="bullet"/>
      <w:lvlText w:val="•"/>
      <w:lvlJc w:val="left"/>
      <w:pPr>
        <w:ind w:left="6630" w:hanging="171"/>
      </w:pPr>
      <w:rPr>
        <w:rFonts w:hint="default"/>
      </w:rPr>
    </w:lvl>
    <w:lvl w:ilvl="8" w:tplc="9F7005B4">
      <w:numFmt w:val="bullet"/>
      <w:lvlText w:val="•"/>
      <w:lvlJc w:val="left"/>
      <w:pPr>
        <w:ind w:left="7940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0D"/>
    <w:rsid w:val="00016A61"/>
    <w:rsid w:val="001234F9"/>
    <w:rsid w:val="00151255"/>
    <w:rsid w:val="00296572"/>
    <w:rsid w:val="00372D9B"/>
    <w:rsid w:val="00551428"/>
    <w:rsid w:val="009A7B9C"/>
    <w:rsid w:val="009C538D"/>
    <w:rsid w:val="00A2134F"/>
    <w:rsid w:val="00AE6FE8"/>
    <w:rsid w:val="00BA1BFB"/>
    <w:rsid w:val="00C27640"/>
    <w:rsid w:val="00CE173C"/>
    <w:rsid w:val="00CF298B"/>
    <w:rsid w:val="00EA094A"/>
    <w:rsid w:val="00F05F0D"/>
    <w:rsid w:val="00F74C28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A81C"/>
  <w15:docId w15:val="{08D7B7C4-A324-43DA-8EA6-5A9C6CB6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4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1B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mith@boothbayharb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753875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5387531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Fallon</dc:creator>
  <cp:lastModifiedBy>Boothbay Harbor</cp:lastModifiedBy>
  <cp:revision>11</cp:revision>
  <cp:lastPrinted>2020-03-31T15:27:00Z</cp:lastPrinted>
  <dcterms:created xsi:type="dcterms:W3CDTF">2020-03-31T14:38:00Z</dcterms:created>
  <dcterms:modified xsi:type="dcterms:W3CDTF">2020-03-31T15:31:00Z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2020-03-30T00:00:00Z</vt:filetime>
  </property>
</Properties>
</file>